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06" w:rsidRDefault="008A4275" w:rsidP="005005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bookmarkStart w:id="0" w:name="_GoBack"/>
      <w:r>
        <w:rPr>
          <w:b/>
          <w:bCs/>
          <w:i/>
          <w:iCs/>
          <w:noProof/>
          <w:color w:val="000000"/>
        </w:rPr>
        <w:drawing>
          <wp:inline distT="0" distB="0" distL="0" distR="0">
            <wp:extent cx="7558405" cy="10690860"/>
            <wp:effectExtent l="0" t="0" r="0" b="0"/>
            <wp:docPr id="1" name="Рисунок 1" descr="C:\Users\Медиотека\Documents\рабочие программы\2022-09-27\биолог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диотека\Documents\рабочие программы\2022-09-27\биология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Пояснительная записка.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Исходными документами для составления рабочей программы учебного курса являются:</w:t>
      </w:r>
    </w:p>
    <w:p w:rsidR="008A4275" w:rsidRPr="008A4275" w:rsidRDefault="008A4275" w:rsidP="008A427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РФ «Об образовании в РФ» № 273-ФЗ от 29.12.2012 г.</w:t>
      </w:r>
    </w:p>
    <w:p w:rsidR="008A4275" w:rsidRPr="008A4275" w:rsidRDefault="008A4275" w:rsidP="008A427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 (2010 г).</w:t>
      </w:r>
    </w:p>
    <w:p w:rsidR="008A4275" w:rsidRPr="008A4275" w:rsidRDefault="008A4275" w:rsidP="008A427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Учебный план МБОУ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Исаевской ООШ</w:t>
      </w:r>
    </w:p>
    <w:p w:rsidR="008A4275" w:rsidRPr="008A4275" w:rsidRDefault="008A4275" w:rsidP="008A427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 о рабочей программе по учебному предмету, курсу.</w:t>
      </w:r>
    </w:p>
    <w:p w:rsidR="008A4275" w:rsidRPr="008A4275" w:rsidRDefault="008A4275" w:rsidP="008A427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Авторская программа по биологии 5-9 кл. И.Н.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Пономарёва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В.С. Кучменко, О.А. Корнилова, А.Г.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Драгомилов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Т.С. Сухова. Биология: 5-9 классы: программа. — М.: Вентана-Граф, 2012.—304 с.</w:t>
      </w:r>
    </w:p>
    <w:p w:rsidR="008A4275" w:rsidRPr="008A4275" w:rsidRDefault="008A4275" w:rsidP="008A427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ях, реализующих программы общего образов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ния.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продолжает изучение биологии, начатое в 6 классе основной школы, одновременно являясь пропедевтической основой для изучения биологии в старшей школе. При этом программа построена таким 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разом, чтобы исключить как дублирование учебного материала, так и ненужное опережение.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биологии в 7 классе направлено на достижение следующих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целей: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социализация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обучаемых — вхождение в мир культуры и социальных отношений, обеспечивающая включение учащихся в ту или иную группу или об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ность — носителя её норм, ценностей, ориентации, осваиваемых в процессе знакомства с миром живой природы;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приобщение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познавательной культуре как системе познавательных (научных) ценностей, накопле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ных обществом в сфере биологической науки.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этого, биологическое образование призвано обеспечить: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ориентацию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системе моральных норм и ценностей: признание наивысшей ценностью жизнь и здоровье человека; формирование ценностного отнош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ния к живой природе;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 мотивов, направленных на получение знаний о живой природе; познавател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ных качеств личности, связанных с овладением методами изучения природы, формированием интелле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туальных и практических умений;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овладение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познавательной культуры, осваиваемой в процессе познавательной деятельности, и эстетической культуры как спосо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ности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эмоциональноценностного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отношения к объе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живой природы.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учащихся с особенностями строения и жизнедеятельности представителей царства Ж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вотные;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систематизировать знания учащихся о животных организмах, их многообразии;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-продолжить формирование представлений о методах научного познания природы, элементарных умений, связанных с выполнением учебного исследов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ния (работа с биологическими приборами, инструме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тами, справочниками, наблюдения за биологическими объектами, биологические эксперименты);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продолжить развивать у учащихся устойчивый интерес к естественнонаучным знаниям;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продолжить формирование основ экологических знаний, ценностного отношения к природе и человеку.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Общая характеристика учебного предмета.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биологии на ступени основного общего образования в 7 классе направлен на формирование у школьников представлений об отличительных особе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ностях живой природы, о её многообразии и эвол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содержания проведён с учётом культурологического подхода, в соответствии с которым учащиеся должны освоить содержание, значимое для фо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мирования познавательной, нравственной и эстетич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ской культуры, сохранения окружающей среды и собственного здоровья, для повседневной жизни и пра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тической деятельности.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 как учебная дисциплина предметной области «Естественнонаучные предметы» обеспечивает: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системы биологических знаний как компонента целостности научной картины мира;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научным подходом к решению различных задач;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умениями формулировать гипотезы, конструировать, проводить эксперименты, оценивать полученные результаты;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умением сопоставлять экспериментальные и теоретические знания с объективными реал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 жизни;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воспитание ответственного и бережного отношения к окружающей среде, осознание значимости ко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цепции устойчивого развития;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умений безопасного и эффективного использования лабораторного оборудования, пр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ведения точных измерений и адекватной оценки полученных результатов, представления научно обо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нованных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аргументов своих действий путём применения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межпредметного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анализа учебных задач.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Предлагаемая программа по биологии для 7 класса включает в себя следующие содержательные линии: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многообразие и эволюция органического мира;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структурно-уровневая организация живой природы;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ценностное и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экокультурное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отношение к природе;</w:t>
      </w:r>
    </w:p>
    <w:p w:rsid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практико-ориентированная сущность биологических знаний.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Место курса биологии в учебном плане.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разработана в соответствии с базисным учебным планом для ступени основного общего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разования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абочая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 по биологии для 7 класса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образовательных учреждений РФ отводит 35 учебных часов для обязательного изучения начального курса биологии в 7-м классе 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новной школы из расчета 1 учебного часа в неделю. В том числе 10 часов отводится на выполнение лабораторных работ</w:t>
      </w:r>
      <w:r w:rsidRPr="008A42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 целью более качественного достижения требований образовательного стандарта 1 час на изучение учебного предмета «биология» введён из компонента образовательного учреждения. Таким образом, календарно-тематическое планирование рассчитано на 68 часов в год (2 часа в н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е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делю).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 образом, содержание курса биологии в основной школе (в том числе в 7 классе) представляет собой базовое звено в системе непрерывного биолог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ческого образования и является основой для последующей уровневой и профильной дифференциации.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Результаты освоения курса биологии.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биологии в 7 классе основной школы даёт возможность достичь следующих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личностных р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зультатов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воспитание российской гражданской идентичности: патриотизма, любви и уважения к Отечеству, чу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ства гордости за свою Родину;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способности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к самора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витию и самообразованию на основе мотивации к обучению, с учётом устойчивых познавательных инт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ресов;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знание основных принципов и правил отношения к живой природе,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сформированности познавательных интересов и мотивов, направленных на изучение живой природы;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эстетического отношения к живым объектам;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освоение социальных норм и правил поведения;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сознания и компетентности в решении моральных проблем на основе личностного выбора;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нравственных чувств и нравственного поведения, осознанного и ответственного отн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шения к собственным поступкам;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коммуникативной компетентности в общении и сотрудничестве со сверстниками, в пр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цессе образовательной, учебно-исследовательской, творческой и других видов деятельности;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экологической куль туры на основе признания ценности жизни во всех её проявлениях и необходимости ответственного, бережного отн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шения к окружающей среде.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Метапредметными</w:t>
      </w:r>
      <w:proofErr w:type="spellEnd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результатами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освоения основной образовательной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в 7 классе является формирование универсальных учебных действий (УУД):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ния учебных и познавательных задач;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делять способы действий в рамках предложенных условий и требований, корректировать свои действия в соответствии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 изменяющейся ситуацией;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владение основами самоконтроля, самооценки, принятия решений и осуществления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осознаннго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выбора в учебной и познавательной деятельности;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вать определения понятиям, классифицировать, набл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дать.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эксперименты, делать выводы и заключения, структурировать материал, объяснять, доказ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вать, защищать свои идеи;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работать с разными источниками биологической информации: находить биологическую инфо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мацию в различных источниках (тексте учебника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научнопопулярной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литературе, биологических словарях и справочниках), анализировать и оценивать информацию;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создавать, применять и преобразовывать знаки и символы, модели и схемы для решения уче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ных и познавательных задач;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осознанно использовать речевые средства для дискуссии и аргументации своей позиции: сра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нивать разные точки зрения, аргументировать и отстаивать свою точку зрения;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и развитие компетентности в области использования, информационно-коммуникационных технологий (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ИКТ-компетенции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организовывать учебное сотрудничество и совместную деятельность с учителем и сверстник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ми, работать индивидуально и в группе: находить общее решение и разрешать конфликты на основе с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гласования позиций и учёта интересов, формулировать, аргументировать и отстаивать своё мнение.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Предметными результатами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освоения биологии в курсе 7 класса основной школы являются: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усвоение системы научных знаний о живой природе и закономерностях её развития, для формирования современных представлений о естественнонау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ной картине мира;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первоначальных систематизированных представлений о биологических объектах, пр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цессах, явлениях, закономерностях, об основных биологических теориях, об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экосистемной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 понятийным аппаратом биологии;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основ экологической грамотности: способности оценивать последствия деятельности человека в природе, умение выбирать целевые и смысловые установки в своих действиях и поступках по отношению к живой природе; осознание необходимости действий по сохранению биоразнообразия и природных местообитаний, видов животных;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объяснение роли биологии в практической деятельности людей, роли человека в природе, родства общности происхождения растений и животных;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представлений о значении биологических наук в решении локальных и глобальных эк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логических проблем;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ознакомление с приёмами выращивания и размножения домашних животных, ухода за ними.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учебного предмета.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Распределение содержания курса биологии по годам его изучения осуществляется по варианту, который обеспечивает последовательное изучение ра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делов курса: «Живые организмы», «Человек и его здор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вье», «Общие биологические закономерности». Таким образом, основное содержание курса в 7 классе представлено биологией животных. Принципы отбора основного и дополнительного содержания курса биологии в 7 классе основной школы связ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ны с преемственностью целей образования на различных ступенях и уровнях обучения, логикой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внутрипредметных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связей, а также с возрастными особе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ностями развития учащихся.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тем курса «Биология. Животные» рабочей программы представлено следующим о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б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разом:</w:t>
      </w:r>
    </w:p>
    <w:p w:rsidR="008A4275" w:rsidRPr="008A4275" w:rsidRDefault="008A4275" w:rsidP="008A427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сведения о мире животных (6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Зоология – наука о животных. Животные и окружающая среда. Взаимосвязи животных в природе. Кла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сификация животных и основные систематические группы.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человека на животных. Краткая ист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рия развития зоологии.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Экскурсия № 1: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«Разнообразие животных в природе».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Строение тела животных (2ч)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Клетка. Ткани. Органы и системы.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Подцарство</w:t>
      </w:r>
      <w:proofErr w:type="spellEnd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Простейшие, или Одноклеточные животные (4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Обща характеристика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подцарства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Простейшие. Тип Саркодовые и жгутиконосцы. Тип Инфузории. Мног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образие простейших. Паразитические простейшие.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Л.р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.№ 1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«Строение и передвижение инфузории-туфельки».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Подцарство</w:t>
      </w:r>
      <w:proofErr w:type="spellEnd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Многоклеточные животные. Тип </w:t>
      </w:r>
      <w:proofErr w:type="gramStart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Кишечнополостные</w:t>
      </w:r>
      <w:proofErr w:type="gramEnd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(3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Общая характеристика многоклеточных животных. Тип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Кишечнополостные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Разнообразие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кишечноп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лостных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. № 1 по теме: «Общие сведения о мире животных. </w:t>
      </w: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Подцарство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Простейшие. Тип </w:t>
      </w:r>
      <w:proofErr w:type="gram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Кишечн</w:t>
      </w: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о</w:t>
      </w: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полостные</w:t>
      </w:r>
      <w:proofErr w:type="gram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Типы: Плоские черви, Круглые черви и Кольчатые черви (5 ч)</w:t>
      </w:r>
    </w:p>
    <w:p w:rsidR="008A4275" w:rsidRPr="008A4275" w:rsidRDefault="008A4275" w:rsidP="008A427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Тип Плоские черви. Класс Ресничные черви. Разнообразие плоских червей: сосальщики и цепни. Тип Круглые черви. Тип Кольчатые черви. Класс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Многощетинковые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Класс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Малощетинковые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Л.р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 №2.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«Внешнее строение дождевого червя»</w:t>
      </w:r>
    </w:p>
    <w:p w:rsidR="008A4275" w:rsidRPr="008A4275" w:rsidRDefault="008A4275" w:rsidP="008A427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767676"/>
          <w:lang w:eastAsia="ru-RU"/>
        </w:rPr>
        <w:t>Тип Моллюски (4 ч)</w:t>
      </w:r>
    </w:p>
    <w:p w:rsidR="008A4275" w:rsidRPr="008A4275" w:rsidRDefault="008A4275" w:rsidP="008A427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 типа Моллюски. Класс Брюхоногие Моллюски. Класс Двустворчатые Мо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люски. Класс Головоногие Моллюски.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Л.р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№3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«Внешнее строение раковин моллюсков»</w:t>
      </w:r>
    </w:p>
    <w:p w:rsidR="008A4275" w:rsidRPr="008A4275" w:rsidRDefault="008A4275" w:rsidP="008A427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767676"/>
          <w:lang w:eastAsia="ru-RU"/>
        </w:rPr>
        <w:t>Тип Членистоногие (7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Общая характеристика членистоногих. Класс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Ракообразные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Класс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Паукообразные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Класс Насекомые. Типы развития насекомых. Общественные насек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мые. Полезные насекомые. Охрана насекомых. Нас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комые – вредители культурных растений и переносчики заболеваний человека.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Л.Р.№ 4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«Внешнее строение насекомого».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 № 2 по теме: «Беспозвоночные животные».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Тип Хордовые. Подтип </w:t>
      </w:r>
      <w:proofErr w:type="gramStart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Бесчерепные</w:t>
      </w:r>
      <w:proofErr w:type="gramEnd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Подтип </w:t>
      </w:r>
      <w:proofErr w:type="gramStart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черепные</w:t>
      </w:r>
      <w:proofErr w:type="gramEnd"/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Надкласс Рыбы (6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Общие признаки хордовых животных. Подтип Бесчерепные – примитивные формы. Подтип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Черепные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Надкласс Рыбы, общая характеристика, внешнее и внутреннее строени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е(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примере костистой). Особенности размножения рыб. Основные систематические группы рыб. Промысловые рыбы. Их использ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вание и охрана.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Л.р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 № 5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«Внешнее строение и особенности передвижения рыбы»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 Земноводные, или Амфибии (4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Места обитания и строение тела Земноводных. Общая характеристика. Строение и деятельность внутренних органов. Годовой цикл жизни и происхожд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 земноводных. Многообразие и значение земн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водных.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 Пресмыкающиеся, или Рептилии (5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характеристика. Внешнее строение и скелет пресмыкающихся. Внутреннее строение и жизнедеятельность пресмыкающихся. Многообразие пр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смыкающихся. Значение пресмыкающихся, их происхо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дение. Древние пресмыкающиеся.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 № 3 по теме: «Хордовые. Земноводные. Пресмыкающиеся».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 Птицы (8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Среда обитания и внешнее строение птиц. Опорно-двигательная система птиц. Внутреннее строение птицы. Размножение и развитие птиц. Годовой жи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ненный цикл и сезонные явления в жизни птиц. Мног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образие птиц. Значение и охрана птиц. Происхождение птиц.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Л.р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.№ 6 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«Внешнее строение птицы. Строение перьев»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Л.р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 № 7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"Строение скелета птицы"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 Млекопитающие, или Звери (10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характеристика. Внешнее строение. Внутренне строение млекопитающих. Размножение и развитие млекопитающих. Годовой жизненный цикл. Происхождение и многообразие млекопитающих. Высшие звери: Насекомоядные и Рукокрылые, Грызуны и Зайцеобразные, Хищные. Ластоногие и Кит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образные, Парнокопытные и Непарнокопытные, Хоботные. Отряд Приматы. Экологические группы млекопитающих. Значение млекопитающих для челов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Л.р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 № 8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 Строение скелета млекопитающих".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Экскурсия №2: «Разнообразие Млекопитающих».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К. р. № 4: «Класс Птицы. Класс Млекопитающие».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  <w:r w:rsidRPr="008A4275">
        <w:rPr>
          <w:rFonts w:ascii="Arial" w:eastAsia="Times New Roman" w:hAnsi="Arial" w:cs="Arial"/>
          <w:color w:val="767676"/>
          <w:lang w:eastAsia="ru-RU"/>
        </w:rPr>
        <w:br/>
      </w:r>
      <w:r w:rsidRPr="008A4275">
        <w:rPr>
          <w:rFonts w:ascii="Arial" w:eastAsia="Times New Roman" w:hAnsi="Arial" w:cs="Arial"/>
          <w:b/>
          <w:bCs/>
          <w:color w:val="767676"/>
          <w:lang w:eastAsia="ru-RU"/>
        </w:rPr>
        <w:t>Развитие животного мира на Земле (5 ч)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Доказательства эволюции животного мира. Учение Ч. Дарвина. Развитие животного мира на Земле. С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временный мир живых организмов. Биосфера.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Итоговая </w:t>
      </w:r>
      <w:proofErr w:type="spellStart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к.р</w:t>
      </w:r>
      <w:proofErr w:type="spellEnd"/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.: «Биология. Животные».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Экскурсия № 3: " Жизнь природного сообщества весной".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Учебно-тематический план</w:t>
      </w:r>
    </w:p>
    <w:tbl>
      <w:tblPr>
        <w:tblW w:w="90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2550"/>
        <w:gridCol w:w="1417"/>
        <w:gridCol w:w="1329"/>
        <w:gridCol w:w="1636"/>
        <w:gridCol w:w="1332"/>
      </w:tblGrid>
      <w:tr w:rsidR="008A4275" w:rsidRPr="008A4275" w:rsidTr="008A4275">
        <w:tc>
          <w:tcPr>
            <w:tcW w:w="8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5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Раздел, тема урока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ство часов</w:t>
            </w:r>
          </w:p>
        </w:tc>
        <w:tc>
          <w:tcPr>
            <w:tcW w:w="4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8A4275" w:rsidRPr="008A4275" w:rsidTr="008A4275">
        <w:tc>
          <w:tcPr>
            <w:tcW w:w="8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лабор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торные 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работы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контрольные работы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экскурсии</w:t>
            </w:r>
          </w:p>
        </w:tc>
      </w:tr>
      <w:tr w:rsidR="008A4275" w:rsidRPr="008A4275" w:rsidTr="008A4275">
        <w:trPr>
          <w:trHeight w:val="58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сведения о 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 животных.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A4275" w:rsidRPr="008A4275" w:rsidTr="008A4275">
        <w:trPr>
          <w:trHeight w:val="33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тела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58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Подцарство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Просте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шие, или Одноклето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Подцарство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Многокл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точные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52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Типы: Плоские черви, Круглые черви, Кол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чатые черви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9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Моллюски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Членистон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гие</w:t>
            </w:r>
          </w:p>
          <w:p w:rsidR="008A4275" w:rsidRPr="008A4275" w:rsidRDefault="008A4275" w:rsidP="008A427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Хордовые. Бесч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репные. Надкласс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25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Земново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ные, или Амф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55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Пресмыкающи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ся, или 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тилии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4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Птицы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55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Млекоп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тающие,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или Зв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A4275" w:rsidRPr="008A4275" w:rsidTr="008A4275">
        <w:trPr>
          <w:trHeight w:val="52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ного мира на Земле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A4275" w:rsidRPr="008A4275" w:rsidTr="008A4275">
        <w:trPr>
          <w:trHeight w:val="75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  <w:p w:rsidR="008A4275" w:rsidRPr="008A4275" w:rsidRDefault="008A4275" w:rsidP="008A4275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изучения учебного курса.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освоения курса биологии 7 класса </w:t>
      </w: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 научится: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характеризовать особенности строения и процессов жизнедеятельности биологических объектов: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строение, функции клеток животных;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строение и жизнедеятельность (особенности питания, дыхания, передвижения веществ, выделения конечных продуктов жизнедеятельности, размнож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ния, роста и развития) животного организма;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среды обитания организмов, экологические факторы;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применять методы биологической науки для изучения организмов: </w:t>
      </w: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наблюдать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сезонные изменения в жизни животных;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результаты опытов по изучению жизнедеятельности живых организмов.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составляющие исследовательской и проектной деятельности по изучению живых организмов и общих биологических закономерностей, свойственных живой природе, а именно: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называть: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общие признаки живого организма;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основные систематические категории, признаки царств живой природы,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подцарств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типов и классов ж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причины и результаты эволюции животных.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распознавать: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организмы животных;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клетки, ткани, органы и системы органов животных;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наиболее распространённые виды животных Калининградской области; животных разных классов и т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приводить примеры: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усложнения животных в процессе эволюции;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природных сообществ;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приспособленности животных к среде обитания;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наиболее распространённых видов и пород животных.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обосновывать: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взаимосвязь строения и функций органов и систем органов, организма и среды;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влияние деятельности человека на многообразие видов животных, на среду их обитания, последствия этой деятельности.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сравнивать: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строение и функции клеток растений и животных;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типы животных, классы хордовых, царства живой природы.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выводы: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 усложнении животного мира в процессе эволюции.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соблюдать правила: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работы в кабинете биологии, с биологическими приборами и инструментами;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приготовления микропрепаратов и рассматривания их под микроскопом;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проведения простейших опытов изучения поведения животных;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бережного отношения к организмам, природным сообществам, поведения в природе;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здорового образа жизни человека, его личной и общественной гигиены.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приёмы оказания первой помощи при укусах животных; работы с определителями растений; выращивания и размножения домашних ж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вотных;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выделять эстетические достоинства объектов живой природы;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осознанно соблюдать основные принципы и правила отношения к живой природе;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явлениях, экологическое сознание, эмоционально-ценностное отношение к объектам живой природы);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находить информацию о растениях и животных в научно-популярной литературе, биологических слов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рях и справочниках, анализировать, оценивать её и переводить из од ной фор мы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другую;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выбирать целевые и смысловые установки в своих действиях и поступках по отношению к живой пр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роде.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•выдвигать гипотезы о возможных последствиях деятельности человека в экосистемах и биосфере;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аргументировать свою точку зрения в ходе дискуссии по обсуждению глобальных экологических пр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блем.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учебно-методических средств обучения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 ориентирована на использование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учебника: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В.М.Константинов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В.Г.Бабенко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В.С.Кучменко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Биология.: учебник для учащихся 7 класса общеобразов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тельных учреждений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П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 ред.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И.Н.Пономаревой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Вентана-Граф, 2015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тетради с печатной основой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В.М.Константинов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Биология. Животные. Рабочая тетрадь. 7 класс. Часть 1,2. – М.: Вентана-Граф, 2015.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 также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методических пособий для учителя: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В.М.Константинов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Биология. Животные. 7 класс. Методическое пособие для учителя. - М.: Вентана-Граф, 2014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Т.А.Сухова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В.И.Строганов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И.Н.Пономарева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Биология в основной школе: Программы. М.: Вентана-Граф, 2010. – 72 с.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Важным компонентом учебно-методического комплекта является учебно-тематический план, эле</w:t>
      </w: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</w:t>
      </w: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тронные пособия (электронные учебники и другие цифровые ресурсы)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Адреса сайтов в ИНТЕРНЕТЕ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www.bio.1september.ru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газета «Биология»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риложение к «1 сентября»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www.bio.nature.ru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научные новости биологии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www.edios.ru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</w:t>
      </w:r>
      <w:proofErr w:type="spell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Эйдос</w:t>
      </w:r>
      <w:proofErr w:type="spell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центр дистанционного образования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www.km.ru/education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учебные материалы и словари на сайте «Кирилл и Мефодий»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Критерии оценивания различных видов работ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Оценка знаний учащихся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5</w:t>
      </w:r>
    </w:p>
    <w:p w:rsidR="008A4275" w:rsidRPr="008A4275" w:rsidRDefault="008A4275" w:rsidP="008A427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 раскрыто содержание материала в объеме программы и учебника:</w:t>
      </w:r>
    </w:p>
    <w:p w:rsidR="008A4275" w:rsidRPr="008A4275" w:rsidRDefault="008A4275" w:rsidP="008A427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четко и правильно даны определения и раскрыто содержание понятий: верно, использованы научные термины;</w:t>
      </w:r>
    </w:p>
    <w:p w:rsidR="008A4275" w:rsidRPr="008A4275" w:rsidRDefault="008A4275" w:rsidP="008A427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доказательства использованы различные умения, выводы из наблюдений и опытов:</w:t>
      </w:r>
    </w:p>
    <w:p w:rsidR="008A4275" w:rsidRPr="008A4275" w:rsidRDefault="008A4275" w:rsidP="008A427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самостоятельный, использованы ранее приобретенные знания.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«4»:</w:t>
      </w:r>
    </w:p>
    <w:p w:rsidR="008A4275" w:rsidRPr="008A4275" w:rsidRDefault="008A4275" w:rsidP="008A427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раскрыто основное содержание материала;</w:t>
      </w:r>
    </w:p>
    <w:p w:rsidR="008A4275" w:rsidRPr="008A4275" w:rsidRDefault="008A4275" w:rsidP="008A427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основном правильно даны определения понятий и использованы научные термины;</w:t>
      </w:r>
    </w:p>
    <w:p w:rsidR="008A4275" w:rsidRPr="008A4275" w:rsidRDefault="008A4275" w:rsidP="008A427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самостоятельный;</w:t>
      </w:r>
    </w:p>
    <w:p w:rsidR="008A4275" w:rsidRPr="008A4275" w:rsidRDefault="008A4275" w:rsidP="008A427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определения понятий неполные, допущены незначительные нарушения последовательности и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ложения, небольшие неточности при использовании научных терминов или в выводах и обобщ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ниях из наблюдений и опытов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«3»:</w:t>
      </w:r>
    </w:p>
    <w:p w:rsidR="008A4275" w:rsidRPr="008A4275" w:rsidRDefault="008A4275" w:rsidP="008A427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усвоено основное содержание учебного материала, но изложено фрагментарно, не всегда посл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довательно;</w:t>
      </w:r>
    </w:p>
    <w:p w:rsidR="008A4275" w:rsidRPr="008A4275" w:rsidRDefault="008A4275" w:rsidP="008A427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определения понятий недостаточно четкие;</w:t>
      </w:r>
    </w:p>
    <w:p w:rsidR="008A4275" w:rsidRPr="008A4275" w:rsidRDefault="008A4275" w:rsidP="008A427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использованы в качестве доказательства выводы и обобщения из наблюдений и опытов или допущены ошибки при их изложении;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-допущены ошибки и неточности в использовании научной терминологии, определении понятий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«2»:</w:t>
      </w:r>
    </w:p>
    <w:p w:rsidR="008A4275" w:rsidRPr="008A4275" w:rsidRDefault="008A4275" w:rsidP="008A427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Основное содержание учебного материала не раскрыто;</w:t>
      </w:r>
    </w:p>
    <w:p w:rsidR="008A4275" w:rsidRPr="008A4275" w:rsidRDefault="008A4275" w:rsidP="008A427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даны ответы на вспомогательные вопросы учителя;</w:t>
      </w:r>
    </w:p>
    <w:p w:rsidR="008A4275" w:rsidRPr="008A4275" w:rsidRDefault="008A4275" w:rsidP="008A427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допущены грубые ошибки в определении понятий, при использовании терминологии.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Критерии оценки устного ответа: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«5»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- 1. Конкретный и полный ответ на поставленный вопрос.</w:t>
      </w:r>
    </w:p>
    <w:p w:rsidR="008A4275" w:rsidRPr="008A4275" w:rsidRDefault="008A4275" w:rsidP="008A427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Определения и формулировки изложены четко, с использованием терминологии.</w:t>
      </w:r>
    </w:p>
    <w:p w:rsidR="008A4275" w:rsidRPr="008A4275" w:rsidRDefault="008A4275" w:rsidP="008A427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Приведены самостоятельно примеры.</w:t>
      </w:r>
    </w:p>
    <w:p w:rsidR="008A4275" w:rsidRPr="008A4275" w:rsidRDefault="008A4275" w:rsidP="008A427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содержит логику изложения.</w:t>
      </w:r>
    </w:p>
    <w:p w:rsidR="008A4275" w:rsidRPr="008A4275" w:rsidRDefault="008A4275" w:rsidP="008A427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полностью самостоятельный.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«4»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- 1. Конкретный ответ на поставленный вопрос.</w:t>
      </w:r>
    </w:p>
    <w:p w:rsidR="008A4275" w:rsidRPr="008A4275" w:rsidRDefault="008A4275" w:rsidP="008A427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Приведены самостоятельно примеры.</w:t>
      </w:r>
    </w:p>
    <w:p w:rsidR="008A4275" w:rsidRPr="008A4275" w:rsidRDefault="008A4275" w:rsidP="008A427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содержит логику изложения.</w:t>
      </w:r>
    </w:p>
    <w:p w:rsidR="008A4275" w:rsidRPr="008A4275" w:rsidRDefault="008A4275" w:rsidP="008A427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Допущены две несущественные ошибки или одна грубая ошибка.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«3»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- 1. Ответ неконкретный, излишне пространный.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Определения изложены неточно, трудности с приведением примеров, </w:t>
      </w:r>
      <w:proofErr w:type="gramStart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способен</w:t>
      </w:r>
      <w:proofErr w:type="gramEnd"/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ответить наводящие вопросы учителя.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Допущены две существенные ошибки.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«2»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- 1. Отсутствует ответ на вопрос или обнаружено полное непонимание основного содержания учебного материала, не способен ответить на навод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щие вопросы.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Допущены существенные множественные ошибки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ПЛАНИНРОВАНИЕ</w:t>
      </w:r>
    </w:p>
    <w:p w:rsidR="008A4275" w:rsidRPr="008A4275" w:rsidRDefault="008A4275" w:rsidP="008A4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БИОЛОГИИ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 7</w:t>
      </w: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часов: всего 68 часов; в неделю 2 часа.</w:t>
      </w:r>
    </w:p>
    <w:tbl>
      <w:tblPr>
        <w:tblW w:w="16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2586"/>
        <w:gridCol w:w="1465"/>
        <w:gridCol w:w="90"/>
        <w:gridCol w:w="55"/>
        <w:gridCol w:w="2232"/>
        <w:gridCol w:w="41"/>
        <w:gridCol w:w="2208"/>
        <w:gridCol w:w="2209"/>
        <w:gridCol w:w="105"/>
        <w:gridCol w:w="1784"/>
        <w:gridCol w:w="105"/>
        <w:gridCol w:w="1909"/>
        <w:gridCol w:w="138"/>
        <w:gridCol w:w="26"/>
        <w:gridCol w:w="103"/>
        <w:gridCol w:w="86"/>
        <w:gridCol w:w="1715"/>
        <w:gridCol w:w="66"/>
        <w:gridCol w:w="22"/>
        <w:gridCol w:w="766"/>
        <w:gridCol w:w="37"/>
        <w:gridCol w:w="110"/>
        <w:gridCol w:w="73"/>
        <w:gridCol w:w="73"/>
        <w:gridCol w:w="37"/>
        <w:gridCol w:w="790"/>
        <w:gridCol w:w="338"/>
        <w:gridCol w:w="216"/>
        <w:gridCol w:w="216"/>
        <w:gridCol w:w="216"/>
        <w:gridCol w:w="216"/>
        <w:gridCol w:w="216"/>
        <w:gridCol w:w="216"/>
        <w:gridCol w:w="511"/>
      </w:tblGrid>
      <w:tr w:rsidR="008A4275" w:rsidRPr="008A4275" w:rsidTr="008A4275">
        <w:tc>
          <w:tcPr>
            <w:tcW w:w="2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558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0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</w:t>
            </w: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контро</w:t>
            </w:r>
            <w:proofErr w:type="spell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-ля</w:t>
            </w:r>
            <w:proofErr w:type="gramEnd"/>
          </w:p>
        </w:tc>
        <w:tc>
          <w:tcPr>
            <w:tcW w:w="10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Тип урока</w:t>
            </w:r>
          </w:p>
        </w:tc>
        <w:tc>
          <w:tcPr>
            <w:tcW w:w="1485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орган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зации познав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тельной де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тельности</w:t>
            </w:r>
          </w:p>
        </w:tc>
        <w:tc>
          <w:tcPr>
            <w:tcW w:w="168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Дата</w:t>
            </w:r>
          </w:p>
        </w:tc>
        <w:tc>
          <w:tcPr>
            <w:tcW w:w="78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дание</w:t>
            </w:r>
          </w:p>
        </w:tc>
      </w:tr>
      <w:tr w:rsidR="008A4275" w:rsidRPr="008A4275" w:rsidTr="008A427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Метапред-метные</w:t>
            </w:r>
            <w:proofErr w:type="spellEnd"/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4275" w:rsidRPr="008A4275" w:rsidRDefault="008A4275" w:rsidP="008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75" w:rsidRPr="008A4275" w:rsidTr="008A4275">
        <w:trPr>
          <w:trHeight w:val="195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Тема 1.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Общие сведения о мире животных. (6 час.)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Зоология-наука о ж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вотных.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ТБ на уроках биол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гии.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признаки 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личия и сходства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 и растений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приводить примеры представ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телей царства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вотные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роль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 в экосист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мах, жизни челов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отнош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ниях. Умение выд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лять нравственный аспект поведения. Самоопределение.</w:t>
            </w:r>
          </w:p>
          <w:p w:rsidR="008A4275" w:rsidRPr="008A4275" w:rsidRDefault="008A4275" w:rsidP="008A4275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крепления новых знаний.</w:t>
            </w:r>
          </w:p>
        </w:tc>
        <w:tc>
          <w:tcPr>
            <w:tcW w:w="1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1,5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Животные и окруж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ющая среда.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понятия: "ср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 жизни", "среда обитания", "место обитания".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описывать влияние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-ких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факторов на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вотных.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личные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инфор-мационные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ресурсы для подготовки по теме "Влияние эк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логических факт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 на животных"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инт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ресов и мотивов к изучению биологии и общению с прир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дой.</w:t>
            </w:r>
          </w:p>
          <w:p w:rsidR="008A4275" w:rsidRPr="008A4275" w:rsidRDefault="008A4275" w:rsidP="008A42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карточками и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</w:t>
            </w:r>
          </w:p>
        </w:tc>
      </w:tr>
      <w:tr w:rsidR="008A4275" w:rsidRPr="008A4275" w:rsidTr="008A4275">
        <w:trPr>
          <w:trHeight w:val="20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Классификация ж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вотных и основные систематические группы.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принципы классификации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орга-низмов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устанавливать систематическое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ложение таксонов.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Систематизиро-вать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положение таксонов на примерах.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связи, делать обо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щения и выводы).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альная</w:t>
            </w:r>
            <w:proofErr w:type="spellEnd"/>
            <w:proofErr w:type="gramEnd"/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карточками и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рование</w:t>
            </w:r>
            <w:proofErr w:type="spellEnd"/>
            <w:proofErr w:type="gramEnd"/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Влияние человека на 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животных.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формы и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зультаты влияния человека на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описывать формы влияния 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ловека на животных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Оценивать резул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таты влияния чел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века с эстетической точки зрения.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знавательных инт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ресов и мотивов к изучению биологии и общению с прир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Биологический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диктант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Комбинированный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</w:tc>
        <w:tc>
          <w:tcPr>
            <w:tcW w:w="1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Краткая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история 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вития зоологии.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пути развития зоологии, роль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К.Линнея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Ч.Дарвина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отечественных ученых.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информ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ционные ресурсы для подготовки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общений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инт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ресов и мотивов к изучению биологии и общению с прир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Индивиду-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альная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карточками и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опрос.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Экскурсия: "Разноо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разие животных в природе".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представит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лей животных.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фиксировать результаты набл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дений, делать выв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ды.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Фиксировать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зультаты наблюд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ний, делать выв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ды.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выделять нравственный 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пект поведения.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моопределение.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знаний.</w:t>
            </w:r>
          </w:p>
        </w:tc>
        <w:tc>
          <w:tcPr>
            <w:tcW w:w="14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1-5</w:t>
            </w:r>
          </w:p>
        </w:tc>
      </w:tr>
      <w:tr w:rsidR="008A4275" w:rsidRPr="008A4275" w:rsidTr="008A4275">
        <w:trPr>
          <w:trHeight w:val="345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2. Строение тела животных. (2 часа)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Клетка.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процессы жизнедеятельности клетки,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объяснять их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вз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имосвязь строения животной клетки и типа питания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инт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ресов и мотивов к изучению биологии и общению с прир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ний.</w:t>
            </w:r>
          </w:p>
        </w:tc>
        <w:tc>
          <w:tcPr>
            <w:tcW w:w="13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Ткани, органы, сист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мы органов.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типы тканей, их функции.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взаимосвязь между ними.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материал по теме, используя форму таблицы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связи, делать обо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щения и выводы).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Биологический диктант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</w:t>
            </w:r>
          </w:p>
        </w:tc>
      </w:tr>
      <w:tr w:rsidR="008A4275" w:rsidRPr="008A4275" w:rsidTr="008A4275">
        <w:trPr>
          <w:trHeight w:val="435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Подцарство</w:t>
            </w:r>
            <w:proofErr w:type="spell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Простейшие, или Одноклеточные. (4 часа)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 </w:t>
            </w:r>
            <w:proofErr w:type="spell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подцарства</w:t>
            </w:r>
            <w:proofErr w:type="spell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стейшие. Тип Сарк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довые и жгутиконо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цы. Класс 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Саркод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вые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характерные признаки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подца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представителей класса.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Обосновывать роль простейших в эк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8</w:t>
            </w:r>
          </w:p>
        </w:tc>
      </w:tr>
      <w:tr w:rsidR="008A4275" w:rsidRPr="008A4275" w:rsidTr="008A4275">
        <w:trPr>
          <w:trHeight w:val="210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Саркодовые и жгутиконосцы. Класс Жгутиконосцы.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представителей класса, характериз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среду обитания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Раскрывать роль жгутиконосцев в экосистемах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9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Инфузории.</w:t>
            </w: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та № 1 "Строение и передвижение инф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у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зории-туфельки".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характерные признаки типа.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наблюдать простейших под микроскопом, фи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сировать результаты наблюдений.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и сист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матизировать зн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по материалам темы, делать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воды.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ЗУН учащихся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10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Многообразие и зн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чение простейших.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необход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мость выполнения санитарно-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гигиенических норм в целях профилакт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 заболеваний,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зываемых просте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шими.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представителей на микропрепаратах, рисунках, фотогр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фиях.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Устанавливать вз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имосвязь строения и жизнедеятельн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сти организмов и условий среды.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шениях. Умение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Тестирование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контроля, оценки и коррекции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знаний учащихся.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11</w:t>
            </w:r>
          </w:p>
        </w:tc>
      </w:tr>
      <w:tr w:rsidR="008A4275" w:rsidRPr="008A4275" w:rsidTr="008A4275">
        <w:trPr>
          <w:trHeight w:val="6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 4. </w:t>
            </w:r>
            <w:proofErr w:type="spell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Подцарство</w:t>
            </w:r>
            <w:proofErr w:type="spell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Многоклеточные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(3 часа)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Тип 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Кишечнополос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ные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Строение и жи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недеятельность.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характерные признаки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подца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представит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лей типа, черты строения.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характериз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признаки орг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низации.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резул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таты влияния чел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века с эстетической точки зрения.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12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Разнообразие 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кише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нополостных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отличител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 признаки кла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вать взаимосвязь строения, образа жизни и функции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шечнополостных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Обобщать и сист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матизировать зн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по материалам темы, делать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воды.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§ 13,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подготовиься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контрольному тестированию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 1 по теме: «Общие сведения о живо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 xml:space="preserve">ных. </w:t>
            </w:r>
            <w:proofErr w:type="spellStart"/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Подцарство</w:t>
            </w:r>
            <w:proofErr w:type="spellEnd"/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 xml:space="preserve"> Простейшие. Тип 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Кишечнополостные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».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 и различия строения и жизнед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ятельности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 и растений.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взаимосвязи строения и функций органов и систем органов, определять систематическую принадлежность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и обобщать знания, делать выводы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54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5. Типы Плоские черви, Круглые черви, Кольчатые черви. (5 часов)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Плоские черви. Общая характерист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типа, основных представителей класса, уметь уст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навливать взаим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строения и функций систем 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ганов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Приводить доказ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тельства более сложной организ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ции плоских червей по отношению к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кишечнополостным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14</w:t>
            </w:r>
          </w:p>
        </w:tc>
      </w:tr>
      <w:tr w:rsidR="008A4275" w:rsidRPr="008A4275" w:rsidTr="008A4275">
        <w:trPr>
          <w:trHeight w:val="23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пло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ких червей. Класс С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сальщики.</w:t>
            </w: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характерные черты строения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сальщиков и ленто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 червей, среду обитания, уметь распознавать их.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Соблюдать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тарно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гигиенич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ские требования в повседневной жи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 в целях 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преждения зараж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паразитич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скими червями.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ниями (сравнивать, классифицировать,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устанавли-вать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15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Круглые черви. Класс Нематоды.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характерные черты строения, функции организма,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образа жизни кру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лых червей,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их.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Соблюдать прав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 гигиены в целях профилактики 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ражения круглыми червями.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тересов и мотивов к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вание.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16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Кольчатые черви. Класс Многощетинк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вые черви.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усло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нения строения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стем внутренних 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ганов.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выводы об уровне строения органов чувств.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ниями (сравнивать, классифицировать,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устанавли-вать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17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Кольчатые черви. Класс Малощетинк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вые черви.</w:t>
            </w: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та № 2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"Внешнее строение дождевого червя, его передвижение, ра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дражимость"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роль червей в почвообразовании,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представителей класса, наблюдать и фиксировать резул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таты наблюдений.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презентации о роли кольчатых червей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18</w:t>
            </w:r>
          </w:p>
        </w:tc>
      </w:tr>
      <w:tr w:rsidR="008A4275" w:rsidRPr="008A4275" w:rsidTr="008A4275">
        <w:trPr>
          <w:trHeight w:val="6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6. Тип Моллюски. (4 часа)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 типа Моллюски.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особенности строения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черты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 и различия внутреннего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моллюсков и кольчатых червей.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вать взаимосвязь образа жизни мо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люсков и их орган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зации.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Осваивать приемы работы с опред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лителем животных, устанавливать вз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имосвязь малоп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движного образа жизни моллюсков и их организации.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19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 Брюхоногие моллюски.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орган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зации класса.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и сравнивать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 представителей класса.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презентацию о роли брюхоногих моллюсков в экос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стемах.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лектуальными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ния-ми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(сравни-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классифи-цировать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устана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ливать причинно-следственные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20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 Двустворчатые моллюски.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та № 3 " Внешнее строение раковин пресноводных и мо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ских моллюсков".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орган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зации класса.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и сравнивать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 представителей класса.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Соблюдать прав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 работы в каб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нете, обращения с лабораторным оборудованием.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21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 Головоногие моллюски.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орган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зации класса.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и сравнивать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ние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класса.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презентацию о роли моллюсков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8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22</w:t>
            </w:r>
          </w:p>
        </w:tc>
      </w:tr>
      <w:tr w:rsidR="008A4275" w:rsidRPr="008A4275" w:rsidTr="008A4275">
        <w:trPr>
          <w:trHeight w:val="15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7. Тип Членистоногие. (7 часов)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 типа Членистон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гие. Класс 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Ракообра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ные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особенности строения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представи-телей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вать взаимосвязь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среды оби-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тания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речного рака.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сообщений о разнообразии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кообразных.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</w:tc>
        <w:tc>
          <w:tcPr>
            <w:tcW w:w="8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23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Класс </w:t>
            </w:r>
            <w:proofErr w:type="gramStart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Паукообра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ные</w:t>
            </w:r>
            <w:proofErr w:type="gramEnd"/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орган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зации класса.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и сравнивать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 представителей класса.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Осваивать приемы работы с опред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лителем животных,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аргу-ментировать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необходимость мер защиты от зараж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клещевым э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цефалитом.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лектуальными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ния-ми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(сравни-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классифи-цировать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устана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ливать причинно-следственные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24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 Насекомые.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та № 4 " Внешнее строение насеком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го".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орган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зации класса.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и сравнивать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 представителей класса.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Осваивать приемы работы с опред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лителем животных, выявлять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харак-терные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призна-ки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насекомых, опис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их при выпо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нении лаборато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ной работы.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25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Типы развития и мн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гообразие насекомых.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типы развития насекомых, принц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пы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классифи-кации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насекомых.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устанавли-вать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систематичес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-кую принадлежность насекомых.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и сист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матизировать зн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по материалам темы, делать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воды.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26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Общественные нас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комые - пчелы и м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равьи. Полезные насекомые. Охрана насекомых.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состав и функции членов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мьи общественных насекомых, роль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лезных насекомых и особенности их жи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недеятельности.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объяснять роль полезных нас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комых и особенности их жизнедеятельн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презентацию о разнообразии насекомых, сист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матизировать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форма-цию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обобщать ее в виде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таблиц, схем.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ниями (сравнивать, классифицировать,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устанавли-вать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27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Насекомые - вред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тели культурных 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тений и переносчики заболеваний челов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насекомых, приносящих вред, последствия возде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ствия вредных для человека насекомых на его организм,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взаимосвязи среды обитания, строения и особе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 жизнеде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тельности насек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мых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информацию и обобщать ее в виде таблиц, схем, осв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ивать приемы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боты с определ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телем животных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28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 2 по теме «Бесп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звоночные живо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ные»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 и различия строения и жизнед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ятельности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 и растений.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взаимосвязи строения и функций органов и систем органов, определять систематическую принадлежность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и обобщать знания, делать выводы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465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8. Тип Хордовые. Бесчерепные. Надкласс Рыбы (6 часов).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Хордовые. Пр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митивные формы.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принципы 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типа на по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типы, особенности внутреннего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ния.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выделять 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новные признаки хордовых.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Аргументиро-вать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выводы об усло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нении организации хордовых по сра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нению с беспозв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ночными, обосн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вывать роль ла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цетников для 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чения эволюции хордовых.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Тестирование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Фронтальная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29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Надкласс Рыбы. 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щая характеристика. Внешнее строение.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та № 5 "Внешнее строение и особе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ности передвижения рыб".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особенности внешнего строения рыб.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наблюдать и описывать внешнее строение и особе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 передвижения рыб.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Соблюдать прав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 поведения в 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бинете, обращения с лабораторным оборудованием.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30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Внутреннее строение рыб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взаимосвязь строения отдельных частей скелета рыб и их функций.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выявлять че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ты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приспособ-ленности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-него строения рыб к обитанию в воде.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черты усложнения организации рыб.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31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Особенности размн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жения рыб.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особенности размножения рыб, роль миграций в жизни рыб.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описывать поведение рыб при появлении пото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 черты присп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собленности к его сохранению.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 и оп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сывать особенн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 внутреннего строения рыб.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лектуальными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ния-ми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(сравни-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классифи-цировать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устана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ливать причинно-следственные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32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системат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ческие группы рыб.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принципы классификации рыб, признаки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организа-ции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хрящевых и костных рыб.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распознавать представителей классов,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устанавли-вать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систематичес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-кую принадлежность рыб.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Осваивать приемы работы с опред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лителем животных, обосновывать 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 кистеперых рыб в эволюции позв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ночных.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33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Промысловые рыбы. Их использование и охрана.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группы промысловых рыб, причины разн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образия рыб.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обосновывать роль рыб в экос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стемах.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Проектировать 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 по охране це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 групп рыб.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устный опрос.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34</w:t>
            </w:r>
          </w:p>
        </w:tc>
      </w:tr>
      <w:tr w:rsidR="008A4275" w:rsidRPr="008A4275" w:rsidTr="008A4275">
        <w:trPr>
          <w:trHeight w:val="6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9. Класс Земноводные, или Амфибии. (4 часа)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Среда обитания и строение тела земн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водных. Общая х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рактеристика.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характерные черты внешнего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строения, прогре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сивные черты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скелета, опорно-двигательной сист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по сравнению с рыбами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характериз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признаки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способленности к жизни на суше и в воде.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Осваивать приемы работы с опред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лителем животных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Тестирование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35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Строение и деятел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ность внутренних 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ганов земноводных.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строение внутренних органов и систем органов.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черты организации земноводных.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и сист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матизировать зн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по материалам темы, делать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воды.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36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Годовой жизненный цикл и происхожд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ние земноводных.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развитие 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фибий, влияние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зонных изменений на жизненный цикл.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сравнивать, находить черты сходства размнож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земноводных и рыб.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матер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 о сходстве и различии рыб в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 таблицы или схемы, обоснов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выводы о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исхождении земн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37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Разнообразие и зн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чение земноводных.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роль амфибий в природных биоц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нозах и в жизни 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ловека.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и классифицировать амфибий по рису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кам, фотографиям,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натуральным объе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Осваивать приемы работы с опред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лителем животных, 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товки презентации о разнообразии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земноводных, их охране.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ния и выводы).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Письменный контроль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38</w:t>
            </w:r>
          </w:p>
        </w:tc>
      </w:tr>
      <w:tr w:rsidR="008A4275" w:rsidRPr="008A4275" w:rsidTr="008A4275">
        <w:trPr>
          <w:trHeight w:val="6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10. Класс Пресмыкающиеся, или Рептилии. (5 часов)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Внешнее строение и скелет пресмыка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щихся. Общая хара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теристика.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признаки внешнего строения рептилий, процессы жизнедеятельности в связи с жизнью на суше.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находить 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личия скелета 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тилий от скелета амфибий.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вз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имосвязь строения скелета и образа жизни рептилий.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закре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 новых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39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Внутреннее строение и жизнедеятельность пресмыкающихся.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строение внутренних органов и систем органов, их функций, среды об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тания.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черты организации земноводных, хара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теризовать процессы размножения и 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вития детенышей.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презе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тации проекта о годовом жизненном цикле рептилий, заботе о потомстве.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40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пр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смыкающихся.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отличител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 признаки пре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ставителей разных групп рептилий, 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 предосторожн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 в природе.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определять и классифицировать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пресмыкающихся по рисункам, фотогр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фиям, натуральным объектам.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Осваивать приемы работы с опред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лителем животных, соблюдать меры предосторожности в природе в целях предупреждения укусов ядовитых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змей.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41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Значение пресмык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ющихся, их прои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хождение.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роль рептилий в биоценозах, их значение в жизни человека.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взаимосвязь строения и жизнед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ятельности рептилий со средой обитания.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презентации о разнообразии и значении пресм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кающихся, их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исхож-дении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 в эволюцио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 процессе.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42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 3 по теме: «Хо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довые. Земноводные. Пресмыкающиеся»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 и различия строения и жизнед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ятельности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взаимосвязи строения и функций органов и систем органов, определять систематическую принадлежность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и обобщать знания, делать выводы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контроль.</w:t>
            </w:r>
          </w:p>
        </w:tc>
        <w:tc>
          <w:tcPr>
            <w:tcW w:w="12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13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11. Класс Птицы. (8 часов)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 класса Птицы.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 xml:space="preserve">та № 6 " Внешнее строение птицы. 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Строение перьев".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особенности внешнего строения птиц, строение и функции перьевого покрова птиц.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черты сходства и различия покровов птиц и рептилий.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Изучать и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опи-сывать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особен-ности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внешнего строения птиц в ходе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выполне-ния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-ной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боты, соблюдать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-вила работы в кабинете.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Письменный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крепления новых знаний.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Групповая форма</w:t>
            </w: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43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Опорно-двигательная система птиц.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та № 7 "Строение скелета птицы"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строение и функции мышечной системы птиц, вза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мосвязь внешнего строения и строения скелета в связи с приспособленностью к полету.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изучать и оп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сывать строение скелета птицы.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Соблюдать прав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 работы в каб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нете, обращения с лабораторным оборудованием.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 применения ЗУН учащихся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44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Внутреннее строение птиц.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строение и функции систем внутренних органов, обмен веществ.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выявлять че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 организации, устанавливать вза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мосвязь строения и функций систем внутренних органов птиц.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Доказывать на примерах более высокий уровень развития нервной системы, органов чувств по сравн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нию с рептилиями.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45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Размножение и 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витие птиц.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особенности строения органов размножения и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чины их возникнов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ния, строение и эт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пы формирования яйца, развитие в нем зародыша.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выводковых и гне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довых птиц на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сунках, фотограф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ях, натуральных объектах.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Прогнозировать зависимость чи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ленности птиц от экологических и антропогенных факторов.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46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Годовой жизненный цикл и сезонные я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ления в жизни птиц.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присп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собленности птиц к сезонным изменен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ям, поведение птиц в период размнож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объяснять роль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гнездостро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причины коч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вок и миграций птиц.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причины кочевок и миграций птиц, их разновидности;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пользовать инфо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мационные ресу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 для подготовки презентации соо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щения о мигрир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ющих и оседлых птицах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ледственные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связи, делать обобщения и выв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ды).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47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птиц.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принципы классификации птиц, признаки выделения экологических групп.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приводить примеры классиф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кации птиц по типу и местам обитания.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Осваивать приемы работы с опред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лителем животных, 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презентации проекта сообщения о разнообразии экологических групп птиц.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48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Значение и охрана птиц. Происхождение птиц.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роль птиц в природных сообщ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аргументир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вывод о прои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хождении птиц от древних рептилий.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сообщения о причинах сокращ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численности промысловых птиц.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Овладение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ни-ями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(сравни-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класси-фицировать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уст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навливать причи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но-следствен-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связи).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49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Экскурсия "Птицы парка"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наблюдать и описывать повед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 птиц в природе.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и фикс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ровать результаты экскурсии, участв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 обсуждении результатов наблюдений,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блюдать правила поведения в прир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работа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44-49</w:t>
            </w:r>
          </w:p>
        </w:tc>
      </w:tr>
      <w:tr w:rsidR="008A4275" w:rsidRPr="008A4275" w:rsidTr="008A4275">
        <w:trPr>
          <w:trHeight w:val="6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12. Класс Млекопитающие, или Звери. (11 часов)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 класса Млекоп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тающие. Внешнее строение.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характерные признаки класса.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характериз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функции и роль желез млекопита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щих.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и обобщать особе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 строения и функций покровов млекопитающих и рептилий.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крепления новых знаний.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50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Внутреннее строение млекопитающих.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та № 8 " Строение скелета млекопит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ющих".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характерные особенности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функций опо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но-двигательной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стемы.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проводить наблюдения и фи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сировать их резул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таты.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Аргументировать выводы о прогре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сивном развитии млекопитающих, соблюдать правила работы в кабинете, обращения с лаб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раторным оборуд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ванием.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 применения ЗУН учащихся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51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Размножение и 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витие млекопита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щих. Годовой жи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ненный цикл.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особенности размножения млек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питающих, причины наличия высокого уровня обмена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ществ и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теплокро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взаимосвязь этапов годового жизненного цикла и сезонных изменений.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Прогнозировать зависимость чи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ленности млекоп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тающих от эколог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ческих и антроп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генных факторов.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Биологический диктант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52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Происхождение и разнообразие млек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питающих.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 и различия млекопитающих и рептилий.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различать млекопитающих на рисунках, фотогр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фиях, устанавливать систематическую принадлежность.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презентации о разнообразии млекопитающих, об исчезающих видах и мерах по их охране.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53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Высшие, или плаце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тарные, звери: нас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комоядные и рук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крылые, грызуны и зайцеобразные, хи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щ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ные.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принципы классификации мл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копитающих.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сравнивать особенности стро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жизнедеятел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 представит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лей различных отр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дов, находить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ство и различия.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презентации о роли животных разных отрядов в экосистемах, об особенностях стр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ения и поведения хоботных.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ниями (сравнивать, классифицировать, 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связи, делать обобщения и выв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ды).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54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Высшие, или плаце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тарные, звери: ласт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ногие и китообра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ные, парнокопытные и непарнокопытные, хоботные.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принципы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классификации мл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копитающих.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сравнивать особенности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жизнедеятель-ности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представите-лей различных отр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дов, находить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ство и различия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Систематизировать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информацию и обобщать ее в виде схем, таблиц.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Фронтальный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опрос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Комбинированный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55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Высшие, или плаце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тарные, звери: пр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маты.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характерные черты строения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матов, черты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 строения чел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векообразных об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зьян и человека.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различать представителей класса на рисунках, фотографиях.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товки презентации об эволюции 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довых животных.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Овладение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ния-ми (сравни-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классифи-цировать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устана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ливать причинно-следственные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зи).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56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Экологические гру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пы млекопитающих.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экологические группы животных.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характериз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признаки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 экологич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ской группы.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товки сообщения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экологических группах млекоп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тающих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57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Экскурсия № 2: "Ра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нообразие Млекоп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тающих"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экологические группы животных.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характериз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признаки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 экологич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ской группы.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Наблюдать, фикс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ровать и обобщать результаты экску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сии, соблюдать правила поведения в зоопарке, музее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работа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§ 50-57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Значение млекопит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ющих для человека.</w:t>
            </w:r>
          </w:p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особенности строения представ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телей класса Млек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питающие, основные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направления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новодства, особе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 строения и образа жизни пре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ков домашних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взаимосвязь строения и функций систем органов мл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копитающих.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товки презентации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 охране диких животных, об этике отношения к 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машним животным, о достижении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лекционеров в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ведении новых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Овладение инте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лектуальными ум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ниями (сравнивать, классифицировать,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устанавливать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чинно-следственные св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зи, делать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 и выводы).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58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4: по теме: «Класс Птицы. Класс Млек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питающие»</w:t>
            </w:r>
          </w:p>
        </w:tc>
        <w:tc>
          <w:tcPr>
            <w:tcW w:w="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черты схо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ства и различия строения и жизнед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ятельности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вать взаимосвязи строения и функций органов и систем органов, определять систематическую принадлежность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и обобщать знания, делать выводы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ме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личностных отн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шениях. Умение выделять нра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ственный аспект поведения. Сам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троль.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контроля, оценки и корре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ции знаний уч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щихся.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13. Развитие животного мира на Земле. (5 часов)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Доказательства эв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люции животного м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ра. Учение Ч. Дарв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на.</w:t>
            </w:r>
          </w:p>
        </w:tc>
        <w:tc>
          <w:tcPr>
            <w:tcW w:w="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принципы классификации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вотных, стадии 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родышевого разв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тия, основные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ложения учения Ч. Дарвина.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приводить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примеры многоо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разия животных.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Устанавливать вз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имосвязь строения животных и этапов развития жизни на Земле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изучения и первичного 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крепления новых знаний.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59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животного мира на Земле.</w:t>
            </w:r>
          </w:p>
        </w:tc>
        <w:tc>
          <w:tcPr>
            <w:tcW w:w="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этапы эволюции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вотных, процесс усложнения мног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клеточных.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устанавли-вать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взаимосвязь живых организмов в экосистемах.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ставленную в теч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 года обобщ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ющую таблицу для характеристики 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новных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</w:t>
            </w:r>
            <w:proofErr w:type="spellEnd"/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эволюции живо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карто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ками и тестир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вание.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60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Современный мир живых организмов. Биосфера.</w:t>
            </w:r>
          </w:p>
        </w:tc>
        <w:tc>
          <w:tcPr>
            <w:tcW w:w="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характерные признаки уровней организации жизни на Земле, понятия " экосистема", "би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геоценоз", "биосф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ра".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составлять цепи питания, сх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круговорота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 в пр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ироде.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Обосновывать роль </w:t>
            </w:r>
            <w:proofErr w:type="spellStart"/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круговоро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-та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ществ и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экосисте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ной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организации жизни в устой-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чивом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развитии биосферы.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формационные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сурсы для подг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товки презентации о научной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деяте-льности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В.И. Ве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надского.</w:t>
            </w:r>
            <w:proofErr w:type="gramEnd"/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родой.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60</w:t>
            </w: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ная работа по курсу биологии 7 класса: «Биология. Живо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ные»</w:t>
            </w:r>
          </w:p>
        </w:tc>
        <w:tc>
          <w:tcPr>
            <w:tcW w:w="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систематиз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ровать знания по темам раздела "Ж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вотные".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осно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 виды деятел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ности при </w:t>
            </w:r>
            <w:proofErr w:type="spell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ли-ровке</w:t>
            </w:r>
            <w:proofErr w:type="spell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ответов к итог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аданиям.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троль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контроля, оценки и корре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ции знаний уч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щихся.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учащихся на уроке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Экскурсия № 3: "Жизнь природного сообщества весной".</w:t>
            </w:r>
          </w:p>
        </w:tc>
        <w:tc>
          <w:tcPr>
            <w:tcW w:w="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описывать природные явления, наблюдать за вза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моотношениями ж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вых организмов в 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природном сообщ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стве, делать выв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Соблюдать прав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 поведения в природе.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знавательных 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тересов и мотивов к изучению биологии и общению с пр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родой.</w:t>
            </w:r>
          </w:p>
        </w:tc>
        <w:tc>
          <w:tcPr>
            <w:tcW w:w="11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в группах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знаний.</w:t>
            </w:r>
          </w:p>
        </w:tc>
        <w:tc>
          <w:tcPr>
            <w:tcW w:w="13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2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форма</w:t>
            </w:r>
          </w:p>
          <w:p w:rsidR="008A4275" w:rsidRPr="008A4275" w:rsidRDefault="008A4275" w:rsidP="008A427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A4275" w:rsidRPr="008A4275" w:rsidTr="008A4275">
        <w:trPr>
          <w:trHeight w:val="45"/>
        </w:trPr>
        <w:tc>
          <w:tcPr>
            <w:tcW w:w="15780" w:type="dxa"/>
            <w:gridSpan w:val="3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275" w:rsidRPr="008A4275" w:rsidRDefault="008A4275" w:rsidP="008A42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275" w:rsidRPr="008A4275" w:rsidRDefault="008A4275" w:rsidP="008A4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2667" w:rsidRPr="00B3249B" w:rsidRDefault="00D32667" w:rsidP="008A4275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D32667" w:rsidRPr="00B3249B" w:rsidSect="008A4275">
      <w:footerReference w:type="default" r:id="rId10"/>
      <w:pgSz w:w="16838" w:h="11906" w:orient="landscape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0A" w:rsidRDefault="000D7A0A" w:rsidP="00065B21">
      <w:pPr>
        <w:spacing w:after="0" w:line="240" w:lineRule="auto"/>
      </w:pPr>
      <w:r>
        <w:separator/>
      </w:r>
    </w:p>
  </w:endnote>
  <w:endnote w:type="continuationSeparator" w:id="0">
    <w:p w:rsidR="000D7A0A" w:rsidRDefault="000D7A0A" w:rsidP="0006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747454"/>
      <w:docPartObj>
        <w:docPartGallery w:val="Page Numbers (Bottom of Page)"/>
        <w:docPartUnique/>
      </w:docPartObj>
    </w:sdtPr>
    <w:sdtEndPr/>
    <w:sdtContent>
      <w:p w:rsidR="00322F6B" w:rsidRDefault="00322F6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2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2F6B" w:rsidRDefault="00322F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0A" w:rsidRDefault="000D7A0A" w:rsidP="00065B21">
      <w:pPr>
        <w:spacing w:after="0" w:line="240" w:lineRule="auto"/>
      </w:pPr>
      <w:r>
        <w:separator/>
      </w:r>
    </w:p>
  </w:footnote>
  <w:footnote w:type="continuationSeparator" w:id="0">
    <w:p w:rsidR="000D7A0A" w:rsidRDefault="000D7A0A" w:rsidP="0006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A647C2"/>
    <w:multiLevelType w:val="hybridMultilevel"/>
    <w:tmpl w:val="CA4E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8310E"/>
    <w:multiLevelType w:val="multilevel"/>
    <w:tmpl w:val="25C0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03D47"/>
    <w:multiLevelType w:val="multilevel"/>
    <w:tmpl w:val="F884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6158A"/>
    <w:multiLevelType w:val="multilevel"/>
    <w:tmpl w:val="E578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5B90922"/>
    <w:multiLevelType w:val="multilevel"/>
    <w:tmpl w:val="2EE0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B049C"/>
    <w:multiLevelType w:val="multilevel"/>
    <w:tmpl w:val="F92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B7719"/>
    <w:multiLevelType w:val="hybridMultilevel"/>
    <w:tmpl w:val="9CECAB6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786CF0"/>
    <w:multiLevelType w:val="hybridMultilevel"/>
    <w:tmpl w:val="5450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E06CE"/>
    <w:multiLevelType w:val="multilevel"/>
    <w:tmpl w:val="9080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B6F23"/>
    <w:multiLevelType w:val="multilevel"/>
    <w:tmpl w:val="A446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3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42C19"/>
    <w:multiLevelType w:val="multilevel"/>
    <w:tmpl w:val="0ED2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D0355"/>
    <w:multiLevelType w:val="multilevel"/>
    <w:tmpl w:val="F21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75190"/>
    <w:multiLevelType w:val="multilevel"/>
    <w:tmpl w:val="AAF6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56CBC"/>
    <w:multiLevelType w:val="multilevel"/>
    <w:tmpl w:val="707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85927"/>
    <w:multiLevelType w:val="multilevel"/>
    <w:tmpl w:val="EB5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1643E"/>
    <w:multiLevelType w:val="multilevel"/>
    <w:tmpl w:val="D134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1D5C8D"/>
    <w:multiLevelType w:val="multilevel"/>
    <w:tmpl w:val="BE36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9813CC"/>
    <w:multiLevelType w:val="multilevel"/>
    <w:tmpl w:val="62A6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D30B9"/>
    <w:multiLevelType w:val="multilevel"/>
    <w:tmpl w:val="E648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941EF6"/>
    <w:multiLevelType w:val="hybridMultilevel"/>
    <w:tmpl w:val="D758D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A0509"/>
    <w:multiLevelType w:val="multilevel"/>
    <w:tmpl w:val="D710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F65553"/>
    <w:multiLevelType w:val="multilevel"/>
    <w:tmpl w:val="3FAE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E3F15"/>
    <w:multiLevelType w:val="multilevel"/>
    <w:tmpl w:val="B9C2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C5134"/>
    <w:multiLevelType w:val="multilevel"/>
    <w:tmpl w:val="1EA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E058AB"/>
    <w:multiLevelType w:val="hybridMultilevel"/>
    <w:tmpl w:val="B120A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94AE8"/>
    <w:multiLevelType w:val="multilevel"/>
    <w:tmpl w:val="B96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467BF"/>
    <w:multiLevelType w:val="hybridMultilevel"/>
    <w:tmpl w:val="B7E08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34C68"/>
    <w:multiLevelType w:val="multilevel"/>
    <w:tmpl w:val="EA4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1F1581"/>
    <w:multiLevelType w:val="multilevel"/>
    <w:tmpl w:val="610E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B04D8"/>
    <w:multiLevelType w:val="multilevel"/>
    <w:tmpl w:val="E566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5"/>
  </w:num>
  <w:num w:numId="5">
    <w:abstractNumId w:val="0"/>
  </w:num>
  <w:num w:numId="6">
    <w:abstractNumId w:val="1"/>
  </w:num>
  <w:num w:numId="7">
    <w:abstractNumId w:val="9"/>
  </w:num>
  <w:num w:numId="8">
    <w:abstractNumId w:val="17"/>
  </w:num>
  <w:num w:numId="9">
    <w:abstractNumId w:val="12"/>
  </w:num>
  <w:num w:numId="10">
    <w:abstractNumId w:val="13"/>
  </w:num>
  <w:num w:numId="11">
    <w:abstractNumId w:val="5"/>
  </w:num>
  <w:num w:numId="12">
    <w:abstractNumId w:val="28"/>
  </w:num>
  <w:num w:numId="13">
    <w:abstractNumId w:val="23"/>
  </w:num>
  <w:num w:numId="14">
    <w:abstractNumId w:val="30"/>
  </w:num>
  <w:num w:numId="15">
    <w:abstractNumId w:val="8"/>
  </w:num>
  <w:num w:numId="16">
    <w:abstractNumId w:val="27"/>
  </w:num>
  <w:num w:numId="17">
    <w:abstractNumId w:val="11"/>
  </w:num>
  <w:num w:numId="18">
    <w:abstractNumId w:val="21"/>
  </w:num>
  <w:num w:numId="19">
    <w:abstractNumId w:val="32"/>
  </w:num>
  <w:num w:numId="20">
    <w:abstractNumId w:val="24"/>
  </w:num>
  <w:num w:numId="21">
    <w:abstractNumId w:val="4"/>
  </w:num>
  <w:num w:numId="22">
    <w:abstractNumId w:val="6"/>
  </w:num>
  <w:num w:numId="23">
    <w:abstractNumId w:val="3"/>
  </w:num>
  <w:num w:numId="24">
    <w:abstractNumId w:val="25"/>
  </w:num>
  <w:num w:numId="25">
    <w:abstractNumId w:val="14"/>
  </w:num>
  <w:num w:numId="26">
    <w:abstractNumId w:val="20"/>
  </w:num>
  <w:num w:numId="27">
    <w:abstractNumId w:val="19"/>
  </w:num>
  <w:num w:numId="28">
    <w:abstractNumId w:val="31"/>
  </w:num>
  <w:num w:numId="29">
    <w:abstractNumId w:val="18"/>
  </w:num>
  <w:num w:numId="30">
    <w:abstractNumId w:val="7"/>
  </w:num>
  <w:num w:numId="31">
    <w:abstractNumId w:val="33"/>
  </w:num>
  <w:num w:numId="32">
    <w:abstractNumId w:val="26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80A"/>
    <w:rsid w:val="00052CBB"/>
    <w:rsid w:val="00065B21"/>
    <w:rsid w:val="000A7A09"/>
    <w:rsid w:val="000C73E4"/>
    <w:rsid w:val="000D7A0A"/>
    <w:rsid w:val="0026380A"/>
    <w:rsid w:val="002A185B"/>
    <w:rsid w:val="00322F6B"/>
    <w:rsid w:val="003622EA"/>
    <w:rsid w:val="00482E9C"/>
    <w:rsid w:val="00494EAE"/>
    <w:rsid w:val="004D55FC"/>
    <w:rsid w:val="005005CE"/>
    <w:rsid w:val="00513F8A"/>
    <w:rsid w:val="007D0202"/>
    <w:rsid w:val="007D291A"/>
    <w:rsid w:val="008A4275"/>
    <w:rsid w:val="008B5006"/>
    <w:rsid w:val="009C52A9"/>
    <w:rsid w:val="00AD5FED"/>
    <w:rsid w:val="00AF6CDE"/>
    <w:rsid w:val="00B3249B"/>
    <w:rsid w:val="00BD55BD"/>
    <w:rsid w:val="00BE14EE"/>
    <w:rsid w:val="00C4149D"/>
    <w:rsid w:val="00CD3DF9"/>
    <w:rsid w:val="00D0135E"/>
    <w:rsid w:val="00D32667"/>
    <w:rsid w:val="00DC5FAE"/>
    <w:rsid w:val="00DD569B"/>
    <w:rsid w:val="00FB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D32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065B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B21"/>
  </w:style>
  <w:style w:type="paragraph" w:styleId="a7">
    <w:name w:val="footer"/>
    <w:basedOn w:val="a"/>
    <w:link w:val="a8"/>
    <w:uiPriority w:val="99"/>
    <w:unhideWhenUsed/>
    <w:rsid w:val="0006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B21"/>
  </w:style>
  <w:style w:type="character" w:styleId="a9">
    <w:name w:val="Strong"/>
    <w:basedOn w:val="a0"/>
    <w:uiPriority w:val="22"/>
    <w:qFormat/>
    <w:rsid w:val="00CD3DF9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A4275"/>
  </w:style>
  <w:style w:type="paragraph" w:styleId="aa">
    <w:name w:val="Balloon Text"/>
    <w:basedOn w:val="a"/>
    <w:link w:val="ab"/>
    <w:uiPriority w:val="99"/>
    <w:semiHidden/>
    <w:unhideWhenUsed/>
    <w:rsid w:val="008A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ACD7-CC79-414A-8F37-1CB1BA2C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36</Pages>
  <Words>9059</Words>
  <Characters>51640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Медиотека</cp:lastModifiedBy>
  <cp:revision>15</cp:revision>
  <cp:lastPrinted>2019-03-01T11:15:00Z</cp:lastPrinted>
  <dcterms:created xsi:type="dcterms:W3CDTF">2018-12-20T05:54:00Z</dcterms:created>
  <dcterms:modified xsi:type="dcterms:W3CDTF">2022-09-28T09:43:00Z</dcterms:modified>
</cp:coreProperties>
</file>